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"/>
        <w:gridCol w:w="616"/>
        <w:gridCol w:w="3110"/>
        <w:gridCol w:w="310"/>
        <w:gridCol w:w="4290"/>
        <w:gridCol w:w="45"/>
      </w:tblGrid>
      <w:tr w:rsidR="00F355CE" w:rsidTr="00407EE9">
        <w:trPr>
          <w:trHeight w:val="771"/>
        </w:trPr>
        <w:tc>
          <w:tcPr>
            <w:tcW w:w="4643" w:type="dxa"/>
            <w:gridSpan w:val="3"/>
          </w:tcPr>
          <w:p w:rsidR="00F355CE" w:rsidRDefault="00650782" w:rsidP="00F355CE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47675" cy="4208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0484" cy="44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</w:tcPr>
          <w:p w:rsidR="00F355CE" w:rsidRDefault="00F355CE"/>
        </w:tc>
        <w:tc>
          <w:tcPr>
            <w:tcW w:w="4335" w:type="dxa"/>
            <w:gridSpan w:val="2"/>
          </w:tcPr>
          <w:p w:rsidR="00F07A9B" w:rsidRDefault="00F07A9B" w:rsidP="00F07A9B"/>
          <w:p w:rsidR="00F07A9B" w:rsidRDefault="00F07A9B" w:rsidP="00F07A9B"/>
          <w:p w:rsidR="00F355CE" w:rsidRDefault="00F355CE" w:rsidP="00F07A9B"/>
        </w:tc>
      </w:tr>
      <w:tr w:rsidR="00F355CE" w:rsidTr="00407EE9">
        <w:trPr>
          <w:trHeight w:val="1805"/>
        </w:trPr>
        <w:tc>
          <w:tcPr>
            <w:tcW w:w="4643" w:type="dxa"/>
            <w:gridSpan w:val="3"/>
          </w:tcPr>
          <w:p w:rsidR="00F355CE" w:rsidRPr="00350E95" w:rsidRDefault="00F355CE" w:rsidP="00F355CE">
            <w:pPr>
              <w:spacing w:line="240" w:lineRule="exact"/>
              <w:jc w:val="center"/>
            </w:pPr>
            <w:r w:rsidRPr="00350E95">
              <w:t>ΕΛΛΗΝΙΚΗ ΔΗΜΟΚΡΑΤΙΑ</w:t>
            </w:r>
          </w:p>
          <w:p w:rsidR="00F355CE" w:rsidRDefault="00F355CE" w:rsidP="000466EE">
            <w:pPr>
              <w:spacing w:line="240" w:lineRule="exact"/>
              <w:jc w:val="center"/>
            </w:pPr>
            <w:r w:rsidRPr="00350E95">
              <w:t>ΥΠΟΥΡΓΕΙΟ ΠΑΙΔΕΙΑΣ</w:t>
            </w:r>
            <w:r w:rsidR="000466EE">
              <w:t xml:space="preserve"> </w:t>
            </w:r>
            <w:r w:rsidRPr="00350E95">
              <w:t>ΚΑΙ ΘΡΗΣΚΕΥΜΑΤΩΝ</w:t>
            </w:r>
          </w:p>
          <w:p w:rsidR="000466EE" w:rsidRDefault="000466EE" w:rsidP="000466EE">
            <w:pPr>
              <w:spacing w:line="240" w:lineRule="exact"/>
              <w:jc w:val="center"/>
            </w:pPr>
          </w:p>
          <w:p w:rsidR="000466EE" w:rsidRPr="00D60019" w:rsidRDefault="000466EE" w:rsidP="000466EE">
            <w:pPr>
              <w:spacing w:line="240" w:lineRule="exact"/>
              <w:jc w:val="center"/>
            </w:pPr>
            <w:r>
              <w:t xml:space="preserve">ΠΕΡΙΦΕΡΕΙΑΚΗ ΔΙΕΥΘΥΝΣΗ Π/ΘΜΙΑΣ &amp; Δ/ΘΜΙΑΣ ΕΚΠ/ΣΗΣ </w:t>
            </w:r>
            <w:r w:rsidR="00D60019">
              <w:t>ΙΟΝΙΩΝ ΝΗΣΩΝ</w:t>
            </w:r>
          </w:p>
          <w:p w:rsidR="00F355CE" w:rsidRPr="00350E95" w:rsidRDefault="00F355CE" w:rsidP="00F355CE">
            <w:pPr>
              <w:spacing w:line="240" w:lineRule="exact"/>
              <w:jc w:val="center"/>
            </w:pPr>
            <w:r w:rsidRPr="00350E95">
              <w:t xml:space="preserve">ΔΙΕΥΘΥΝΣΗ </w:t>
            </w:r>
            <w:r w:rsidR="000466EE">
              <w:t>ΠΡΩΤΟΒΑΘΜΙΑ</w:t>
            </w:r>
            <w:r w:rsidRPr="00350E95">
              <w:t>Σ ΕΚΠΑΙΔΕΥΣΗΣ</w:t>
            </w:r>
          </w:p>
          <w:p w:rsidR="00F355CE" w:rsidRDefault="00D60019" w:rsidP="00F355CE">
            <w:pPr>
              <w:spacing w:line="240" w:lineRule="exact"/>
              <w:jc w:val="center"/>
            </w:pPr>
            <w:r>
              <w:t>ΖΑΚΥΝΘΟΥ</w:t>
            </w:r>
          </w:p>
        </w:tc>
        <w:tc>
          <w:tcPr>
            <w:tcW w:w="310" w:type="dxa"/>
          </w:tcPr>
          <w:p w:rsidR="00F355CE" w:rsidRDefault="00F355CE"/>
        </w:tc>
        <w:tc>
          <w:tcPr>
            <w:tcW w:w="4335" w:type="dxa"/>
            <w:gridSpan w:val="2"/>
          </w:tcPr>
          <w:p w:rsidR="000466EE" w:rsidRDefault="00F07A9B" w:rsidP="00F07A9B">
            <w:r>
              <w:t>Βαθμός ασφαλείας:</w:t>
            </w:r>
          </w:p>
          <w:p w:rsidR="000466EE" w:rsidRDefault="00F07A9B" w:rsidP="00F07A9B">
            <w:r>
              <w:t>Να διατηρηθεί μέχρι:</w:t>
            </w:r>
          </w:p>
          <w:p w:rsidR="00F07A9B" w:rsidRDefault="00F07A9B" w:rsidP="00F07A9B">
            <w:r>
              <w:t>Βαθμός προτεραιότητας:</w:t>
            </w:r>
          </w:p>
          <w:p w:rsidR="00F07A9B" w:rsidRDefault="00F07A9B" w:rsidP="00F07A9B"/>
          <w:p w:rsidR="00F355CE" w:rsidRPr="00350E95" w:rsidRDefault="00250CA4" w:rsidP="00F07A9B">
            <w:r>
              <w:t xml:space="preserve"> </w:t>
            </w:r>
            <w:r w:rsidR="00581E38">
              <w:t>Ζάκυνθος</w:t>
            </w:r>
            <w:r w:rsidR="009270CE">
              <w:t xml:space="preserve">, </w:t>
            </w:r>
            <w:r w:rsidR="00FD2C68">
              <w:t>07-04-2023</w:t>
            </w:r>
          </w:p>
          <w:p w:rsidR="00F355CE" w:rsidRDefault="00250CA4" w:rsidP="00801843">
            <w:pPr>
              <w:spacing w:before="120" w:after="120"/>
            </w:pPr>
            <w:r>
              <w:t xml:space="preserve"> </w:t>
            </w:r>
            <w:r w:rsidR="00F355CE" w:rsidRPr="00350E95">
              <w:t xml:space="preserve">Αριθ. </w:t>
            </w:r>
            <w:proofErr w:type="spellStart"/>
            <w:r w:rsidR="00F355CE" w:rsidRPr="00350E95">
              <w:t>Πρωτ</w:t>
            </w:r>
            <w:proofErr w:type="spellEnd"/>
            <w:r w:rsidR="00F355CE" w:rsidRPr="00350E95">
              <w:t xml:space="preserve">: </w:t>
            </w:r>
            <w:r w:rsidR="00FD2C68">
              <w:t>1580</w:t>
            </w:r>
          </w:p>
          <w:p w:rsidR="00CA79A6" w:rsidRDefault="00CA79A6" w:rsidP="00801843">
            <w:pPr>
              <w:spacing w:before="120" w:after="120"/>
            </w:pPr>
          </w:p>
        </w:tc>
      </w:tr>
      <w:tr w:rsidR="000466EE" w:rsidTr="00407EE9">
        <w:trPr>
          <w:trHeight w:val="19"/>
        </w:trPr>
        <w:tc>
          <w:tcPr>
            <w:tcW w:w="1533" w:type="dxa"/>
            <w:gridSpan w:val="2"/>
          </w:tcPr>
          <w:p w:rsidR="000466EE" w:rsidRPr="009270CE" w:rsidRDefault="000466EE" w:rsidP="002A4D51">
            <w:proofErr w:type="spellStart"/>
            <w:r w:rsidRPr="009270CE">
              <w:t>Ταχ</w:t>
            </w:r>
            <w:proofErr w:type="spellEnd"/>
            <w:r w:rsidRPr="009270CE">
              <w:t>.</w:t>
            </w:r>
            <w:r w:rsidR="003A320E">
              <w:rPr>
                <w:lang w:val="en-US"/>
              </w:rPr>
              <w:t xml:space="preserve"> </w:t>
            </w:r>
            <w:r w:rsidRPr="009270CE">
              <w:t>Δ/</w:t>
            </w:r>
            <w:proofErr w:type="spellStart"/>
            <w:r w:rsidRPr="009270CE">
              <w:t>νση</w:t>
            </w:r>
            <w:proofErr w:type="spellEnd"/>
            <w:r w:rsidRPr="009270CE">
              <w:t>:</w:t>
            </w:r>
          </w:p>
        </w:tc>
        <w:tc>
          <w:tcPr>
            <w:tcW w:w="3110" w:type="dxa"/>
          </w:tcPr>
          <w:p w:rsidR="000466EE" w:rsidRPr="009270CE" w:rsidRDefault="00D60019" w:rsidP="00D60019">
            <w:r>
              <w:t>Λομβάρδου 78</w:t>
            </w:r>
          </w:p>
        </w:tc>
        <w:tc>
          <w:tcPr>
            <w:tcW w:w="310" w:type="dxa"/>
          </w:tcPr>
          <w:p w:rsidR="000466EE" w:rsidRDefault="000466EE"/>
        </w:tc>
        <w:tc>
          <w:tcPr>
            <w:tcW w:w="4335" w:type="dxa"/>
            <w:gridSpan w:val="2"/>
            <w:vMerge w:val="restart"/>
          </w:tcPr>
          <w:p w:rsidR="004B534E" w:rsidRPr="004B534E" w:rsidRDefault="004B534E" w:rsidP="004B534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466EE" w:rsidTr="00407EE9">
        <w:trPr>
          <w:trHeight w:val="19"/>
        </w:trPr>
        <w:tc>
          <w:tcPr>
            <w:tcW w:w="1533" w:type="dxa"/>
            <w:gridSpan w:val="2"/>
          </w:tcPr>
          <w:p w:rsidR="000466EE" w:rsidRPr="009270CE" w:rsidRDefault="000466EE" w:rsidP="002A4D51">
            <w:r w:rsidRPr="009270CE">
              <w:t xml:space="preserve">Τ.Κ.: </w:t>
            </w:r>
          </w:p>
        </w:tc>
        <w:tc>
          <w:tcPr>
            <w:tcW w:w="3110" w:type="dxa"/>
          </w:tcPr>
          <w:p w:rsidR="000466EE" w:rsidRPr="004B534E" w:rsidRDefault="00D60019" w:rsidP="00D60019">
            <w:r>
              <w:t>29</w:t>
            </w:r>
            <w:r w:rsidR="000466EE" w:rsidRPr="009270CE">
              <w:t xml:space="preserve">100- </w:t>
            </w:r>
            <w:r>
              <w:t>Ζάκυνθος</w:t>
            </w:r>
          </w:p>
        </w:tc>
        <w:tc>
          <w:tcPr>
            <w:tcW w:w="310" w:type="dxa"/>
          </w:tcPr>
          <w:p w:rsidR="000466EE" w:rsidRDefault="000466EE"/>
        </w:tc>
        <w:tc>
          <w:tcPr>
            <w:tcW w:w="4335" w:type="dxa"/>
            <w:gridSpan w:val="2"/>
            <w:vMerge/>
          </w:tcPr>
          <w:p w:rsidR="000466EE" w:rsidRDefault="000466EE"/>
        </w:tc>
      </w:tr>
      <w:tr w:rsidR="000466EE" w:rsidRPr="000F1983" w:rsidTr="00407EE9">
        <w:trPr>
          <w:trHeight w:val="19"/>
        </w:trPr>
        <w:tc>
          <w:tcPr>
            <w:tcW w:w="1533" w:type="dxa"/>
            <w:gridSpan w:val="2"/>
          </w:tcPr>
          <w:p w:rsidR="000466EE" w:rsidRPr="009270CE" w:rsidRDefault="000466EE" w:rsidP="002A4D51">
            <w:r w:rsidRPr="009270CE">
              <w:t>Πληροφορίες:</w:t>
            </w:r>
          </w:p>
        </w:tc>
        <w:tc>
          <w:tcPr>
            <w:tcW w:w="3110" w:type="dxa"/>
          </w:tcPr>
          <w:p w:rsidR="000466EE" w:rsidRPr="000F1983" w:rsidRDefault="000F1983" w:rsidP="002A4D51">
            <w:r>
              <w:t>Α</w:t>
            </w:r>
            <w:r w:rsidRPr="000F1983">
              <w:rPr>
                <w:lang w:val="en-US"/>
              </w:rPr>
              <w:t xml:space="preserve">. </w:t>
            </w:r>
            <w:proofErr w:type="spellStart"/>
            <w:r>
              <w:t>Κατσίμπελης</w:t>
            </w:r>
            <w:proofErr w:type="spellEnd"/>
          </w:p>
        </w:tc>
        <w:tc>
          <w:tcPr>
            <w:tcW w:w="310" w:type="dxa"/>
          </w:tcPr>
          <w:p w:rsidR="000466EE" w:rsidRPr="000F1983" w:rsidRDefault="000466EE">
            <w:pPr>
              <w:rPr>
                <w:lang w:val="en-US"/>
              </w:rPr>
            </w:pPr>
          </w:p>
        </w:tc>
        <w:tc>
          <w:tcPr>
            <w:tcW w:w="4335" w:type="dxa"/>
            <w:gridSpan w:val="2"/>
            <w:vMerge/>
          </w:tcPr>
          <w:p w:rsidR="000466EE" w:rsidRPr="000F1983" w:rsidRDefault="000466EE">
            <w:pPr>
              <w:rPr>
                <w:lang w:val="en-US"/>
              </w:rPr>
            </w:pPr>
          </w:p>
        </w:tc>
      </w:tr>
      <w:tr w:rsidR="000466EE" w:rsidRPr="000F1983" w:rsidTr="00407EE9">
        <w:trPr>
          <w:trHeight w:val="19"/>
        </w:trPr>
        <w:tc>
          <w:tcPr>
            <w:tcW w:w="1533" w:type="dxa"/>
            <w:gridSpan w:val="2"/>
          </w:tcPr>
          <w:p w:rsidR="000466EE" w:rsidRPr="000F1983" w:rsidRDefault="000466EE" w:rsidP="002A4D51">
            <w:pPr>
              <w:rPr>
                <w:lang w:val="en-US"/>
              </w:rPr>
            </w:pPr>
            <w:r w:rsidRPr="009270CE">
              <w:t>Τηλέφωνο</w:t>
            </w:r>
            <w:r w:rsidRPr="000F1983">
              <w:rPr>
                <w:lang w:val="en-US"/>
              </w:rPr>
              <w:t xml:space="preserve">: </w:t>
            </w:r>
          </w:p>
        </w:tc>
        <w:tc>
          <w:tcPr>
            <w:tcW w:w="3110" w:type="dxa"/>
          </w:tcPr>
          <w:p w:rsidR="000466EE" w:rsidRPr="000F1983" w:rsidRDefault="000466EE" w:rsidP="000F1983">
            <w:r w:rsidRPr="000F1983">
              <w:rPr>
                <w:lang w:val="en-US"/>
              </w:rPr>
              <w:t>26</w:t>
            </w:r>
            <w:r w:rsidR="000F1983">
              <w:t>950</w:t>
            </w:r>
            <w:r w:rsidR="000F1983">
              <w:rPr>
                <w:lang w:val="en-US"/>
              </w:rPr>
              <w:t xml:space="preserve"> 45091</w:t>
            </w:r>
          </w:p>
        </w:tc>
        <w:tc>
          <w:tcPr>
            <w:tcW w:w="310" w:type="dxa"/>
          </w:tcPr>
          <w:p w:rsidR="000466EE" w:rsidRPr="000F1983" w:rsidRDefault="000466EE">
            <w:pPr>
              <w:rPr>
                <w:lang w:val="en-US"/>
              </w:rPr>
            </w:pPr>
          </w:p>
        </w:tc>
        <w:tc>
          <w:tcPr>
            <w:tcW w:w="4335" w:type="dxa"/>
            <w:gridSpan w:val="2"/>
            <w:vMerge/>
          </w:tcPr>
          <w:p w:rsidR="000466EE" w:rsidRPr="000F1983" w:rsidRDefault="000466EE">
            <w:pPr>
              <w:rPr>
                <w:lang w:val="en-US"/>
              </w:rPr>
            </w:pPr>
          </w:p>
        </w:tc>
      </w:tr>
      <w:tr w:rsidR="000466EE" w:rsidRPr="004B534E" w:rsidTr="00407EE9">
        <w:trPr>
          <w:trHeight w:val="19"/>
        </w:trPr>
        <w:tc>
          <w:tcPr>
            <w:tcW w:w="1533" w:type="dxa"/>
            <w:gridSpan w:val="2"/>
          </w:tcPr>
          <w:p w:rsidR="000466EE" w:rsidRPr="000F1983" w:rsidRDefault="000466EE" w:rsidP="00E752ED">
            <w:pPr>
              <w:rPr>
                <w:lang w:val="en-US"/>
              </w:rPr>
            </w:pPr>
            <w:r w:rsidRPr="009270CE">
              <w:rPr>
                <w:lang w:val="en-US"/>
              </w:rPr>
              <w:t>e</w:t>
            </w:r>
            <w:r w:rsidRPr="000F1983">
              <w:rPr>
                <w:lang w:val="en-US"/>
              </w:rPr>
              <w:t>-</w:t>
            </w:r>
            <w:r w:rsidRPr="009270CE">
              <w:rPr>
                <w:lang w:val="en-US"/>
              </w:rPr>
              <w:t>mail</w:t>
            </w:r>
            <w:r w:rsidRPr="000F1983">
              <w:rPr>
                <w:lang w:val="en-US"/>
              </w:rPr>
              <w:t xml:space="preserve">: </w:t>
            </w:r>
          </w:p>
        </w:tc>
        <w:tc>
          <w:tcPr>
            <w:tcW w:w="3110" w:type="dxa"/>
          </w:tcPr>
          <w:p w:rsidR="000466EE" w:rsidRPr="00EB1B56" w:rsidRDefault="005F7596" w:rsidP="000F1983">
            <w:hyperlink r:id="rId7" w:history="1">
              <w:r w:rsidR="00EB1B56" w:rsidRPr="00FE2AD7">
                <w:rPr>
                  <w:rStyle w:val="-"/>
                  <w:lang w:val="en-US"/>
                </w:rPr>
                <w:t>dipezak</w:t>
              </w:r>
              <w:r w:rsidR="00EB1B56" w:rsidRPr="00FE2AD7">
                <w:rPr>
                  <w:rStyle w:val="-"/>
                </w:rPr>
                <w:t>@</w:t>
              </w:r>
              <w:r w:rsidR="00EB1B56" w:rsidRPr="00FE2AD7">
                <w:rPr>
                  <w:rStyle w:val="-"/>
                  <w:lang w:val="en-US"/>
                </w:rPr>
                <w:t>sch</w:t>
              </w:r>
              <w:r w:rsidR="00EB1B56" w:rsidRPr="00FE2AD7">
                <w:rPr>
                  <w:rStyle w:val="-"/>
                </w:rPr>
                <w:t>.</w:t>
              </w:r>
              <w:r w:rsidR="00EB1B56" w:rsidRPr="00FE2AD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310" w:type="dxa"/>
          </w:tcPr>
          <w:p w:rsidR="000466EE" w:rsidRPr="001E5B70" w:rsidRDefault="000466EE"/>
        </w:tc>
        <w:tc>
          <w:tcPr>
            <w:tcW w:w="4335" w:type="dxa"/>
            <w:gridSpan w:val="2"/>
            <w:vMerge/>
          </w:tcPr>
          <w:p w:rsidR="000466EE" w:rsidRPr="001E5B70" w:rsidRDefault="000466EE"/>
        </w:tc>
      </w:tr>
      <w:tr w:rsidR="000466EE" w:rsidTr="00407EE9">
        <w:trPr>
          <w:trHeight w:val="19"/>
        </w:trPr>
        <w:tc>
          <w:tcPr>
            <w:tcW w:w="1533" w:type="dxa"/>
            <w:gridSpan w:val="2"/>
          </w:tcPr>
          <w:p w:rsidR="000466EE" w:rsidRPr="009270CE" w:rsidRDefault="000466EE" w:rsidP="00E752ED">
            <w:r w:rsidRPr="009270CE">
              <w:t xml:space="preserve">Ιστοσελίδα: </w:t>
            </w:r>
          </w:p>
        </w:tc>
        <w:tc>
          <w:tcPr>
            <w:tcW w:w="3110" w:type="dxa"/>
          </w:tcPr>
          <w:p w:rsidR="000466EE" w:rsidRPr="009270CE" w:rsidRDefault="005F7596" w:rsidP="00EB1B56">
            <w:hyperlink r:id="rId8" w:history="1">
              <w:r w:rsidR="00AB63C4" w:rsidRPr="00FE2AD7">
                <w:rPr>
                  <w:rStyle w:val="-"/>
                </w:rPr>
                <w:t>https://dipe.</w:t>
              </w:r>
              <w:r w:rsidR="00AB63C4" w:rsidRPr="00FE2AD7">
                <w:rPr>
                  <w:rStyle w:val="-"/>
                  <w:lang w:val="en-US"/>
                </w:rPr>
                <w:t>zak</w:t>
              </w:r>
              <w:r w:rsidR="00AB63C4" w:rsidRPr="00FE2AD7">
                <w:rPr>
                  <w:rStyle w:val="-"/>
                </w:rPr>
                <w:t>.sch.gr</w:t>
              </w:r>
            </w:hyperlink>
          </w:p>
        </w:tc>
        <w:tc>
          <w:tcPr>
            <w:tcW w:w="310" w:type="dxa"/>
          </w:tcPr>
          <w:p w:rsidR="000466EE" w:rsidRDefault="000466EE"/>
        </w:tc>
        <w:tc>
          <w:tcPr>
            <w:tcW w:w="4335" w:type="dxa"/>
            <w:gridSpan w:val="2"/>
            <w:vMerge/>
          </w:tcPr>
          <w:p w:rsidR="000466EE" w:rsidRDefault="000466EE"/>
        </w:tc>
      </w:tr>
      <w:tr w:rsidR="00F355CE" w:rsidTr="00407EE9">
        <w:trPr>
          <w:trHeight w:val="555"/>
        </w:trPr>
        <w:tc>
          <w:tcPr>
            <w:tcW w:w="1533" w:type="dxa"/>
            <w:gridSpan w:val="2"/>
          </w:tcPr>
          <w:p w:rsidR="00F355CE" w:rsidRDefault="00F355CE"/>
        </w:tc>
        <w:tc>
          <w:tcPr>
            <w:tcW w:w="3110" w:type="dxa"/>
          </w:tcPr>
          <w:p w:rsidR="00F355CE" w:rsidRDefault="00F355CE"/>
        </w:tc>
        <w:tc>
          <w:tcPr>
            <w:tcW w:w="310" w:type="dxa"/>
          </w:tcPr>
          <w:p w:rsidR="00F355CE" w:rsidRDefault="00F355CE"/>
        </w:tc>
        <w:tc>
          <w:tcPr>
            <w:tcW w:w="4335" w:type="dxa"/>
            <w:gridSpan w:val="2"/>
          </w:tcPr>
          <w:p w:rsidR="00CA79A6" w:rsidRDefault="00CA79A6" w:rsidP="004B534E"/>
        </w:tc>
      </w:tr>
      <w:tr w:rsidR="00C41E17" w:rsidRPr="004B534E" w:rsidTr="00407EE9">
        <w:trPr>
          <w:gridAfter w:val="1"/>
          <w:wAfter w:w="45" w:type="dxa"/>
        </w:trPr>
        <w:tc>
          <w:tcPr>
            <w:tcW w:w="917" w:type="dxa"/>
          </w:tcPr>
          <w:p w:rsidR="00C41E17" w:rsidRPr="004B534E" w:rsidRDefault="00C41E17" w:rsidP="004B534E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4B534E">
              <w:rPr>
                <w:rFonts w:ascii="Calibri" w:hAnsi="Calibri"/>
                <w:b/>
                <w:sz w:val="24"/>
                <w:szCs w:val="24"/>
              </w:rPr>
              <w:t>ΘΕΜΑ:</w:t>
            </w:r>
          </w:p>
        </w:tc>
        <w:tc>
          <w:tcPr>
            <w:tcW w:w="8326" w:type="dxa"/>
            <w:gridSpan w:val="4"/>
          </w:tcPr>
          <w:p w:rsidR="00C41E17" w:rsidRPr="004B534E" w:rsidRDefault="009F2FFF" w:rsidP="00407EE9">
            <w:pPr>
              <w:spacing w:line="276" w:lineRule="auto"/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«</w:t>
            </w:r>
            <w:r w:rsidR="00407EE9">
              <w:rPr>
                <w:rFonts w:ascii="Calibri" w:hAnsi="Calibri" w:cs="Calibri"/>
                <w:b/>
                <w:sz w:val="24"/>
                <w:szCs w:val="24"/>
              </w:rPr>
              <w:t>Π</w:t>
            </w:r>
            <w:r w:rsidR="004B534E" w:rsidRPr="004B534E">
              <w:rPr>
                <w:rFonts w:ascii="Calibri" w:hAnsi="Calibri" w:cs="Calibri"/>
                <w:b/>
                <w:sz w:val="24"/>
                <w:szCs w:val="24"/>
              </w:rPr>
              <w:t xml:space="preserve">ρόσκληση </w:t>
            </w:r>
            <w:r w:rsidR="00407EE9">
              <w:rPr>
                <w:rFonts w:ascii="Calibri" w:hAnsi="Calibri" w:cs="Calibri"/>
                <w:b/>
                <w:sz w:val="24"/>
                <w:szCs w:val="24"/>
              </w:rPr>
              <w:t>δήλωσης τοποθέτησης με σειρά προτίμησης για τις σχολικές μονάδες Γενικής &amp; Ειδικής Αγωγής της Διεύθυνσης Π.Ε. Ζακύνθου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».</w:t>
            </w:r>
          </w:p>
        </w:tc>
      </w:tr>
    </w:tbl>
    <w:p w:rsidR="00F355CE" w:rsidRPr="009270CE" w:rsidRDefault="00F355CE">
      <w:pPr>
        <w:rPr>
          <w:sz w:val="24"/>
          <w:szCs w:val="24"/>
        </w:rPr>
      </w:pPr>
    </w:p>
    <w:p w:rsidR="00C87196" w:rsidRPr="00653B0F" w:rsidRDefault="00AB63C4" w:rsidP="00653B0F">
      <w:pPr>
        <w:spacing w:after="0" w:line="240" w:lineRule="auto"/>
        <w:jc w:val="center"/>
        <w:rPr>
          <w:rFonts w:cs="Calibri"/>
        </w:rPr>
      </w:pPr>
      <w:r w:rsidRPr="00653B0F">
        <w:rPr>
          <w:rFonts w:cs="Calibri"/>
          <w:lang w:val="en-US"/>
        </w:rPr>
        <w:t>O</w:t>
      </w:r>
      <w:r w:rsidRPr="00653B0F">
        <w:rPr>
          <w:rFonts w:cs="Calibri"/>
        </w:rPr>
        <w:t xml:space="preserve"> Δι</w:t>
      </w:r>
      <w:r w:rsidR="004B534E" w:rsidRPr="00653B0F">
        <w:rPr>
          <w:rFonts w:cs="Calibri"/>
        </w:rPr>
        <w:t>ευθ</w:t>
      </w:r>
      <w:r w:rsidRPr="00653B0F">
        <w:rPr>
          <w:rFonts w:cs="Calibri"/>
        </w:rPr>
        <w:t>υντής</w:t>
      </w:r>
      <w:r w:rsidR="004B534E" w:rsidRPr="00653B0F">
        <w:rPr>
          <w:rFonts w:cs="Calibri"/>
        </w:rPr>
        <w:t xml:space="preserve"> Εκπαίδευσης</w:t>
      </w:r>
    </w:p>
    <w:p w:rsidR="004B534E" w:rsidRPr="00653B0F" w:rsidRDefault="004B534E" w:rsidP="00653B0F">
      <w:pPr>
        <w:spacing w:after="0" w:line="240" w:lineRule="auto"/>
        <w:jc w:val="center"/>
        <w:rPr>
          <w:rFonts w:cs="Calibri"/>
        </w:rPr>
      </w:pPr>
      <w:r w:rsidRPr="00653B0F">
        <w:rPr>
          <w:rFonts w:cs="Calibri"/>
        </w:rPr>
        <w:t xml:space="preserve"> </w:t>
      </w:r>
      <w:r w:rsidR="00C87196" w:rsidRPr="00653B0F">
        <w:rPr>
          <w:rFonts w:cs="Calibri"/>
        </w:rPr>
        <w:t xml:space="preserve">της Διεύθυνσης </w:t>
      </w:r>
      <w:r w:rsidRPr="00653B0F">
        <w:rPr>
          <w:rFonts w:cs="Calibri"/>
        </w:rPr>
        <w:t xml:space="preserve">Πρωτοβάθμιας Εκπαίδευσης </w:t>
      </w:r>
      <w:r w:rsidR="00AB63C4" w:rsidRPr="00653B0F">
        <w:rPr>
          <w:rFonts w:cs="Calibri"/>
        </w:rPr>
        <w:t>Ζακύνθου</w:t>
      </w:r>
    </w:p>
    <w:p w:rsidR="00653B0F" w:rsidRPr="00653B0F" w:rsidRDefault="00653B0F" w:rsidP="00697D93">
      <w:pPr>
        <w:ind w:left="426" w:right="-1"/>
        <w:jc w:val="both"/>
        <w:rPr>
          <w:rFonts w:cs="Calibri"/>
        </w:rPr>
      </w:pPr>
    </w:p>
    <w:p w:rsidR="004B534E" w:rsidRPr="00653B0F" w:rsidRDefault="004B534E" w:rsidP="00697D93">
      <w:pPr>
        <w:ind w:left="426" w:right="-1"/>
        <w:jc w:val="both"/>
        <w:rPr>
          <w:rFonts w:cs="Calibri"/>
        </w:rPr>
      </w:pPr>
      <w:r w:rsidRPr="00653B0F">
        <w:rPr>
          <w:rFonts w:cs="Calibri"/>
        </w:rPr>
        <w:t>Έχοντας υπόψη:</w:t>
      </w:r>
    </w:p>
    <w:p w:rsidR="004B534E" w:rsidRPr="00653B0F" w:rsidRDefault="004B534E" w:rsidP="004B534E">
      <w:pPr>
        <w:pStyle w:val="a4"/>
        <w:numPr>
          <w:ilvl w:val="0"/>
          <w:numId w:val="8"/>
        </w:numPr>
        <w:spacing w:after="0"/>
        <w:ind w:right="-1"/>
        <w:jc w:val="both"/>
        <w:rPr>
          <w:rFonts w:cs="Calibri"/>
        </w:rPr>
      </w:pPr>
      <w:r w:rsidRPr="00653B0F">
        <w:rPr>
          <w:rFonts w:cs="Calibri"/>
        </w:rPr>
        <w:t>Τις διατάξεις του  ν. 4823/2021 (Α’ 136) «</w:t>
      </w:r>
      <w:r w:rsidRPr="00653B0F">
        <w:rPr>
          <w:rFonts w:cs="Calibri"/>
          <w:i/>
        </w:rPr>
        <w:t>Αναβάθμιση του σχολείου, ενδυνάμωση των εκπαιδευτικών και άλλες διατάξεις</w:t>
      </w:r>
      <w:r w:rsidRPr="00653B0F">
        <w:rPr>
          <w:rFonts w:cs="Calibri"/>
        </w:rPr>
        <w:t>» και ιδίως των άρθρων 30 έως και 33, 35 έως και 37, 39 έως και 43, 49 και 232 αυτού.</w:t>
      </w:r>
    </w:p>
    <w:p w:rsidR="002467F4" w:rsidRPr="00653B0F" w:rsidRDefault="002467F4" w:rsidP="002467F4">
      <w:pPr>
        <w:pStyle w:val="a4"/>
        <w:widowControl w:val="0"/>
        <w:numPr>
          <w:ilvl w:val="0"/>
          <w:numId w:val="8"/>
        </w:numPr>
        <w:tabs>
          <w:tab w:val="left" w:pos="1310"/>
        </w:tabs>
        <w:autoSpaceDE w:val="0"/>
        <w:autoSpaceDN w:val="0"/>
        <w:spacing w:before="56" w:after="0"/>
        <w:ind w:right="-58"/>
        <w:contextualSpacing w:val="0"/>
        <w:jc w:val="both"/>
      </w:pPr>
      <w:r w:rsidRPr="00653B0F">
        <w:t xml:space="preserve">Την με αρ. </w:t>
      </w:r>
      <w:proofErr w:type="spellStart"/>
      <w:r w:rsidRPr="00653B0F">
        <w:t>πρωτ</w:t>
      </w:r>
      <w:proofErr w:type="spellEnd"/>
      <w:r w:rsidRPr="00653B0F">
        <w:t>. Φ.3</w:t>
      </w:r>
      <w:r>
        <w:t>61.22</w:t>
      </w:r>
      <w:r w:rsidRPr="00653B0F">
        <w:t>./</w:t>
      </w:r>
      <w:r>
        <w:t>6</w:t>
      </w:r>
      <w:r w:rsidRPr="00653B0F">
        <w:t>/</w:t>
      </w:r>
      <w:r>
        <w:t>149788</w:t>
      </w:r>
      <w:r w:rsidRPr="00653B0F">
        <w:t>/Ε3/</w:t>
      </w:r>
      <w:r>
        <w:t>02-12</w:t>
      </w:r>
      <w:r w:rsidRPr="00653B0F">
        <w:t xml:space="preserve">-2022 </w:t>
      </w:r>
      <w:r>
        <w:t xml:space="preserve"> (ΦΕΚ 6141/Β/03-12-2022) Υπουργική Απόφαση </w:t>
      </w:r>
      <w:r w:rsidRPr="00653B0F">
        <w:t>με θέμα: «</w:t>
      </w:r>
      <w:r>
        <w:t>Ρύθμιση θεμάτων με τη διαδικασία επιλογής και τοποθέτησης των Διευθυντών Σχολικών Μονάδων και Εργαστηριακών Κέντρων (Ε.Κ.)».</w:t>
      </w:r>
    </w:p>
    <w:p w:rsidR="000B5B9C" w:rsidRDefault="00E14F64" w:rsidP="000B5B9C">
      <w:pPr>
        <w:pStyle w:val="a6"/>
        <w:numPr>
          <w:ilvl w:val="0"/>
          <w:numId w:val="8"/>
        </w:numPr>
        <w:tabs>
          <w:tab w:val="left" w:pos="8647"/>
        </w:tabs>
        <w:ind w:right="-45"/>
        <w:jc w:val="both"/>
      </w:pPr>
      <w:r>
        <w:t xml:space="preserve">Το με </w:t>
      </w:r>
      <w:proofErr w:type="spellStart"/>
      <w:r w:rsidRPr="00E14F64">
        <w:t>αριθμ</w:t>
      </w:r>
      <w:proofErr w:type="spellEnd"/>
      <w:r w:rsidRPr="00E14F64">
        <w:t xml:space="preserve">. </w:t>
      </w:r>
      <w:proofErr w:type="spellStart"/>
      <w:r w:rsidRPr="00E14F64">
        <w:t>πρωτ</w:t>
      </w:r>
      <w:proofErr w:type="spellEnd"/>
      <w:r w:rsidRPr="00E14F64">
        <w:t>. 4223/08-12-2022</w:t>
      </w:r>
      <w:r w:rsidRPr="000B5B9C">
        <w:rPr>
          <w:b/>
        </w:rPr>
        <w:t xml:space="preserve"> </w:t>
      </w:r>
      <w:r>
        <w:t>έγγραφο της Διεύθυνσης Π.Ε. Ζακύνθου</w:t>
      </w:r>
      <w:r w:rsidRPr="000B5B9C">
        <w:rPr>
          <w:spacing w:val="1"/>
        </w:rPr>
        <w:t xml:space="preserve"> </w:t>
      </w:r>
      <w:r>
        <w:t>με</w:t>
      </w:r>
      <w:r w:rsidRPr="000B5B9C">
        <w:rPr>
          <w:spacing w:val="1"/>
        </w:rPr>
        <w:t xml:space="preserve"> </w:t>
      </w:r>
      <w:r>
        <w:t>θέμα:</w:t>
      </w:r>
      <w:r w:rsidRPr="000B5B9C">
        <w:rPr>
          <w:spacing w:val="1"/>
        </w:rPr>
        <w:t xml:space="preserve"> </w:t>
      </w:r>
      <w:r>
        <w:t>«Προκήρυξη</w:t>
      </w:r>
      <w:r w:rsidRPr="000B5B9C">
        <w:rPr>
          <w:spacing w:val="1"/>
        </w:rPr>
        <w:t xml:space="preserve"> </w:t>
      </w:r>
      <w:r>
        <w:t>–</w:t>
      </w:r>
      <w:r w:rsidRPr="000B5B9C">
        <w:rPr>
          <w:spacing w:val="1"/>
        </w:rPr>
        <w:t xml:space="preserve"> </w:t>
      </w:r>
      <w:r>
        <w:t>πρόσκληση</w:t>
      </w:r>
      <w:r w:rsidRPr="000B5B9C">
        <w:rPr>
          <w:spacing w:val="1"/>
        </w:rPr>
        <w:t xml:space="preserve"> εκδήλωσης </w:t>
      </w:r>
      <w:r>
        <w:t>ενδιαφέροντος</w:t>
      </w:r>
      <w:r w:rsidRPr="000B5B9C">
        <w:rPr>
          <w:spacing w:val="1"/>
        </w:rPr>
        <w:t xml:space="preserve"> </w:t>
      </w:r>
      <w:r>
        <w:t>για</w:t>
      </w:r>
      <w:r w:rsidRPr="000B5B9C">
        <w:rPr>
          <w:spacing w:val="1"/>
        </w:rPr>
        <w:t xml:space="preserve"> </w:t>
      </w:r>
      <w:r>
        <w:t>την</w:t>
      </w:r>
      <w:r w:rsidRPr="000B5B9C">
        <w:rPr>
          <w:spacing w:val="1"/>
        </w:rPr>
        <w:t xml:space="preserve"> </w:t>
      </w:r>
      <w:r>
        <w:t>επιλογή</w:t>
      </w:r>
      <w:r w:rsidRPr="000B5B9C">
        <w:rPr>
          <w:spacing w:val="1"/>
        </w:rPr>
        <w:t xml:space="preserve"> </w:t>
      </w:r>
      <w:r>
        <w:t>Διευθυντών</w:t>
      </w:r>
      <w:r w:rsidRPr="000B5B9C">
        <w:rPr>
          <w:spacing w:val="1"/>
        </w:rPr>
        <w:t xml:space="preserve"> </w:t>
      </w:r>
      <w:r>
        <w:t>Σχολικών</w:t>
      </w:r>
      <w:r w:rsidRPr="000B5B9C">
        <w:rPr>
          <w:spacing w:val="-1"/>
        </w:rPr>
        <w:t xml:space="preserve"> </w:t>
      </w:r>
      <w:r>
        <w:t>Μονάδων</w:t>
      </w:r>
      <w:r w:rsidRPr="000B5B9C">
        <w:rPr>
          <w:spacing w:val="1"/>
        </w:rPr>
        <w:t xml:space="preserve"> </w:t>
      </w:r>
      <w:r>
        <w:t>της</w:t>
      </w:r>
      <w:r w:rsidRPr="000B5B9C">
        <w:rPr>
          <w:spacing w:val="-2"/>
        </w:rPr>
        <w:t xml:space="preserve"> </w:t>
      </w:r>
      <w:r>
        <w:t>Διεύθυνσης</w:t>
      </w:r>
      <w:r w:rsidRPr="000B5B9C">
        <w:rPr>
          <w:spacing w:val="-1"/>
        </w:rPr>
        <w:t xml:space="preserve"> </w:t>
      </w:r>
      <w:r>
        <w:t>Π.Ε.</w:t>
      </w:r>
      <w:r w:rsidRPr="000B5B9C">
        <w:rPr>
          <w:spacing w:val="-1"/>
        </w:rPr>
        <w:t xml:space="preserve"> </w:t>
      </w:r>
      <w:r>
        <w:t>Ζακύνθου».</w:t>
      </w:r>
    </w:p>
    <w:p w:rsidR="00E76259" w:rsidRDefault="00E76259" w:rsidP="000B5B9C">
      <w:pPr>
        <w:pStyle w:val="a6"/>
        <w:numPr>
          <w:ilvl w:val="0"/>
          <w:numId w:val="8"/>
        </w:numPr>
        <w:tabs>
          <w:tab w:val="left" w:pos="8647"/>
        </w:tabs>
        <w:ind w:right="-45"/>
        <w:jc w:val="both"/>
      </w:pPr>
      <w:r>
        <w:t xml:space="preserve">Το με </w:t>
      </w:r>
      <w:proofErr w:type="spellStart"/>
      <w:r w:rsidRPr="00E14F64">
        <w:t>αριθμ</w:t>
      </w:r>
      <w:proofErr w:type="spellEnd"/>
      <w:r w:rsidRPr="00E14F64">
        <w:t xml:space="preserve">. </w:t>
      </w:r>
      <w:proofErr w:type="spellStart"/>
      <w:r w:rsidRPr="00E14F64">
        <w:t>πρωτ</w:t>
      </w:r>
      <w:proofErr w:type="spellEnd"/>
      <w:r w:rsidRPr="00E14F64">
        <w:t xml:space="preserve">. </w:t>
      </w:r>
      <w:r>
        <w:t>1424</w:t>
      </w:r>
      <w:r w:rsidRPr="00E14F64">
        <w:t>/</w:t>
      </w:r>
      <w:r>
        <w:t>03-04-2023</w:t>
      </w:r>
      <w:r w:rsidRPr="000B5B9C">
        <w:rPr>
          <w:b/>
        </w:rPr>
        <w:t xml:space="preserve"> </w:t>
      </w:r>
      <w:r>
        <w:t>έγγραφο της Διεύθυνσης Π.Ε. Ζακύνθου</w:t>
      </w:r>
      <w:r w:rsidRPr="000B5B9C">
        <w:rPr>
          <w:spacing w:val="1"/>
        </w:rPr>
        <w:t xml:space="preserve"> προς την Περιφερειακή Δ/</w:t>
      </w:r>
      <w:proofErr w:type="spellStart"/>
      <w:r w:rsidRPr="000B5B9C">
        <w:rPr>
          <w:spacing w:val="1"/>
        </w:rPr>
        <w:t>νση</w:t>
      </w:r>
      <w:proofErr w:type="spellEnd"/>
      <w:r w:rsidRPr="000B5B9C">
        <w:rPr>
          <w:spacing w:val="1"/>
        </w:rPr>
        <w:t xml:space="preserve"> Π.Ε. &amp; Δ.Ε. Ιονίων Νήσων </w:t>
      </w:r>
      <w:r>
        <w:t>με</w:t>
      </w:r>
      <w:r w:rsidRPr="000B5B9C">
        <w:rPr>
          <w:spacing w:val="1"/>
        </w:rPr>
        <w:t xml:space="preserve"> </w:t>
      </w:r>
      <w:r>
        <w:t>θέμα:</w:t>
      </w:r>
      <w:r w:rsidRPr="000B5B9C">
        <w:rPr>
          <w:spacing w:val="1"/>
        </w:rPr>
        <w:t xml:space="preserve"> </w:t>
      </w:r>
      <w:r>
        <w:t>«</w:t>
      </w:r>
      <w:r w:rsidRPr="000B5B9C">
        <w:rPr>
          <w:szCs w:val="24"/>
        </w:rPr>
        <w:t>Διαβίβαση τελικού ενιαίου αξιολογικού πίνακα μορίων υποψηφίων Διευθυντών/</w:t>
      </w:r>
      <w:proofErr w:type="spellStart"/>
      <w:r w:rsidRPr="000B5B9C">
        <w:rPr>
          <w:szCs w:val="24"/>
        </w:rPr>
        <w:t>ντριών</w:t>
      </w:r>
      <w:proofErr w:type="spellEnd"/>
      <w:r w:rsidRPr="000B5B9C">
        <w:rPr>
          <w:szCs w:val="24"/>
        </w:rPr>
        <w:t xml:space="preserve"> Σχολικών Μονάδων Π.Ε. Ζακύνθου</w:t>
      </w:r>
      <w:r>
        <w:t>».</w:t>
      </w:r>
    </w:p>
    <w:p w:rsidR="00E76259" w:rsidRDefault="00E76259" w:rsidP="000B5B9C">
      <w:pPr>
        <w:pStyle w:val="a4"/>
        <w:widowControl w:val="0"/>
        <w:numPr>
          <w:ilvl w:val="0"/>
          <w:numId w:val="8"/>
        </w:numPr>
        <w:tabs>
          <w:tab w:val="left" w:pos="1310"/>
        </w:tabs>
        <w:autoSpaceDE w:val="0"/>
        <w:autoSpaceDN w:val="0"/>
        <w:spacing w:before="56" w:after="0"/>
        <w:ind w:right="-45"/>
        <w:contextualSpacing w:val="0"/>
        <w:jc w:val="both"/>
      </w:pPr>
      <w:r>
        <w:t xml:space="preserve">Την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 Φ.10.3.1/1747/07-04-2023 Απόφαση της Περιφερειακής Δ/</w:t>
      </w:r>
      <w:proofErr w:type="spellStart"/>
      <w:r>
        <w:t>νσης</w:t>
      </w:r>
      <w:proofErr w:type="spellEnd"/>
      <w:r>
        <w:t xml:space="preserve"> Π.Ε. &amp; Δ.Ε. Ιονίων Νήσων με θέμα</w:t>
      </w:r>
      <w:r w:rsidRPr="00E76259">
        <w:t>:</w:t>
      </w:r>
      <w:r>
        <w:t xml:space="preserve"> «Κύρωση Τελικού Αξιολογικού Πίνακα επιλογής Διευθυντών Σχολικών Μονάδων». </w:t>
      </w:r>
      <w:r w:rsidR="005D2FE6">
        <w:t>(ΑΔΑ</w:t>
      </w:r>
      <w:r w:rsidR="005D2FE6">
        <w:rPr>
          <w:lang w:val="en-US"/>
        </w:rPr>
        <w:t xml:space="preserve">: </w:t>
      </w:r>
      <w:r w:rsidR="005D2FE6">
        <w:t>ΨΓ2Υ46ΜΤΛΗ-ΙΘΣ)</w:t>
      </w:r>
    </w:p>
    <w:p w:rsidR="005D2FE6" w:rsidRDefault="005D2FE6" w:rsidP="003D2BE3">
      <w:pPr>
        <w:ind w:right="-1"/>
        <w:jc w:val="center"/>
        <w:rPr>
          <w:rFonts w:cs="Calibri"/>
          <w:b/>
        </w:rPr>
      </w:pPr>
    </w:p>
    <w:p w:rsidR="005D2FE6" w:rsidRDefault="005D2FE6" w:rsidP="00773037">
      <w:pPr>
        <w:ind w:left="284" w:right="-45" w:firstLine="142"/>
        <w:jc w:val="both"/>
        <w:rPr>
          <w:rFonts w:cs="Calibri"/>
        </w:rPr>
      </w:pPr>
      <w:r>
        <w:rPr>
          <w:rFonts w:cs="Calibri"/>
        </w:rPr>
        <w:t xml:space="preserve">Μετά την κύρωση και την ανάρτηση του τελικού ενιαίου αξιολογικού, κατά φθίνουσα σειρά, πίνακα </w:t>
      </w:r>
      <w:proofErr w:type="spellStart"/>
      <w:r>
        <w:rPr>
          <w:rFonts w:cs="Calibri"/>
        </w:rPr>
        <w:t>μοριοδότησης</w:t>
      </w:r>
      <w:proofErr w:type="spellEnd"/>
      <w:r>
        <w:rPr>
          <w:rFonts w:cs="Calibri"/>
        </w:rPr>
        <w:t xml:space="preserve"> υποψηφίων εκπαιδευτικών για πλήρωση με επιλογή θέσεων διευθυντών </w:t>
      </w:r>
      <w:r>
        <w:rPr>
          <w:rFonts w:cs="Calibri"/>
        </w:rPr>
        <w:lastRenderedPageBreak/>
        <w:t xml:space="preserve">σχολικών μονάδων της Διεύθυνσης </w:t>
      </w:r>
      <w:r w:rsidR="009D711E">
        <w:rPr>
          <w:rFonts w:cs="Calibri"/>
        </w:rPr>
        <w:t xml:space="preserve"> </w:t>
      </w:r>
      <w:r>
        <w:rPr>
          <w:rFonts w:cs="Calibri"/>
        </w:rPr>
        <w:t>Π.Ε. Ζακύνθου, καλούνται οι υποψήφιοι εγγεγραμμένοι στον πίνακα να υποβάλουν δήλωση τοποθέτησης με σειρά προτίμησης για τις σχολικές μονάδες της Δ/</w:t>
      </w:r>
      <w:proofErr w:type="spellStart"/>
      <w:r>
        <w:rPr>
          <w:rFonts w:cs="Calibri"/>
        </w:rPr>
        <w:t>νσης</w:t>
      </w:r>
      <w:proofErr w:type="spellEnd"/>
      <w:r>
        <w:rPr>
          <w:rFonts w:cs="Calibri"/>
        </w:rPr>
        <w:t xml:space="preserve"> Π.Ε. Ζακύνθου που επιθυμούν, </w:t>
      </w:r>
      <w:r w:rsidRPr="009D711E">
        <w:rPr>
          <w:rFonts w:cs="Calibri"/>
          <w:u w:val="single"/>
        </w:rPr>
        <w:t>εντός αποκλειστικής προθεσμίας δύο (2) εργάσιμων ημερών από την ανάρτηση του πίνακα στην ιστοσελίδα της Δ/</w:t>
      </w:r>
      <w:proofErr w:type="spellStart"/>
      <w:r w:rsidRPr="009D711E">
        <w:rPr>
          <w:rFonts w:cs="Calibri"/>
          <w:u w:val="single"/>
        </w:rPr>
        <w:t>νσης</w:t>
      </w:r>
      <w:proofErr w:type="spellEnd"/>
      <w:r w:rsidRPr="009D711E">
        <w:rPr>
          <w:rFonts w:cs="Calibri"/>
          <w:u w:val="single"/>
        </w:rPr>
        <w:t xml:space="preserve"> Π.Ε. Ζακύνθου</w:t>
      </w:r>
      <w:r>
        <w:rPr>
          <w:rFonts w:cs="Calibri"/>
        </w:rPr>
        <w:t xml:space="preserve">, </w:t>
      </w:r>
      <w:r w:rsidRPr="009D711E">
        <w:rPr>
          <w:rFonts w:cs="Calibri"/>
          <w:b/>
        </w:rPr>
        <w:t xml:space="preserve">ήτοι από τη Μ. Δευτέρα 10/04/2023 και ώρα 08:00 </w:t>
      </w:r>
      <w:proofErr w:type="spellStart"/>
      <w:r w:rsidRPr="009D711E">
        <w:rPr>
          <w:rFonts w:cs="Calibri"/>
          <w:b/>
        </w:rPr>
        <w:t>π.μ</w:t>
      </w:r>
      <w:proofErr w:type="spellEnd"/>
      <w:r w:rsidRPr="009D711E">
        <w:rPr>
          <w:rFonts w:cs="Calibri"/>
          <w:b/>
        </w:rPr>
        <w:t xml:space="preserve">. έως και την Μ. Τρίτη 11/04/2023 και ώρα 23:59 </w:t>
      </w:r>
      <w:proofErr w:type="spellStart"/>
      <w:r w:rsidRPr="009D711E">
        <w:rPr>
          <w:rFonts w:cs="Calibri"/>
          <w:b/>
        </w:rPr>
        <w:t>μ.μ</w:t>
      </w:r>
      <w:proofErr w:type="spellEnd"/>
      <w:r w:rsidRPr="009D711E">
        <w:rPr>
          <w:rFonts w:cs="Calibri"/>
          <w:b/>
        </w:rPr>
        <w:t>.</w:t>
      </w:r>
      <w:r>
        <w:rPr>
          <w:rFonts w:cs="Calibri"/>
        </w:rPr>
        <w:t xml:space="preserve"> στο πληροφοριακό σύστημα υποβολής αιτήσεων</w:t>
      </w:r>
      <w:r w:rsidRPr="005D2FE6">
        <w:rPr>
          <w:rFonts w:cs="Calibri"/>
        </w:rPr>
        <w:t>:</w:t>
      </w:r>
    </w:p>
    <w:p w:rsidR="004B534E" w:rsidRDefault="00845FD0" w:rsidP="00845FD0">
      <w:pPr>
        <w:ind w:right="-1"/>
        <w:jc w:val="center"/>
        <w:rPr>
          <w:rFonts w:cs="Calibri"/>
        </w:rPr>
      </w:pPr>
      <w:hyperlink r:id="rId9" w:history="1">
        <w:r w:rsidRPr="00FA5AF4">
          <w:rPr>
            <w:rStyle w:val="-"/>
            <w:rFonts w:cs="Calibri"/>
          </w:rPr>
          <w:t>https://schooldirectors.minedu.gov.gr/</w:t>
        </w:r>
      </w:hyperlink>
    </w:p>
    <w:p w:rsidR="00845FD0" w:rsidRPr="005D2FE6" w:rsidRDefault="00845FD0" w:rsidP="00845FD0">
      <w:pPr>
        <w:ind w:right="-1"/>
        <w:jc w:val="center"/>
        <w:rPr>
          <w:rFonts w:cs="Calibri"/>
          <w:b/>
        </w:rPr>
      </w:pPr>
    </w:p>
    <w:p w:rsidR="009C003A" w:rsidRDefault="009C003A" w:rsidP="003D2BE3">
      <w:pPr>
        <w:ind w:firstLine="720"/>
        <w:jc w:val="both"/>
        <w:rPr>
          <w:rFonts w:cs="Calibri"/>
        </w:rPr>
      </w:pPr>
      <w:r w:rsidRPr="009D711E">
        <w:rPr>
          <w:rFonts w:cs="Calibri"/>
          <w:u w:val="single"/>
        </w:rPr>
        <w:t>Διευκρίνηση</w:t>
      </w:r>
      <w:r w:rsidRPr="009C003A">
        <w:rPr>
          <w:rFonts w:cs="Calibri"/>
        </w:rPr>
        <w:t xml:space="preserve">: </w:t>
      </w:r>
      <w:r>
        <w:rPr>
          <w:rFonts w:cs="Calibri"/>
        </w:rPr>
        <w:t xml:space="preserve">Η δήλωση προτίμησης για τοποθέτηση είναι </w:t>
      </w:r>
      <w:r w:rsidRPr="009D711E">
        <w:rPr>
          <w:rFonts w:cs="Calibri"/>
          <w:b/>
        </w:rPr>
        <w:t>υποχρεωτική</w:t>
      </w:r>
      <w:r>
        <w:rPr>
          <w:rFonts w:cs="Calibri"/>
        </w:rPr>
        <w:t xml:space="preserve"> για όλους τους υποψηφίους που είναι εγγεγραμμένοι στον τελικό ενιαίο αξιολογικό πίνακα επιλογής Δ/</w:t>
      </w:r>
      <w:proofErr w:type="spellStart"/>
      <w:r>
        <w:rPr>
          <w:rFonts w:cs="Calibri"/>
        </w:rPr>
        <w:t>ντών</w:t>
      </w:r>
      <w:proofErr w:type="spellEnd"/>
      <w:r>
        <w:rPr>
          <w:rFonts w:cs="Calibri"/>
        </w:rPr>
        <w:t xml:space="preserve"> σχολικών μονάδων της Π.Ε. Ζακύνθου.</w:t>
      </w:r>
    </w:p>
    <w:p w:rsidR="009C003A" w:rsidRDefault="009C003A" w:rsidP="003D2BE3">
      <w:pPr>
        <w:ind w:firstLine="720"/>
        <w:jc w:val="both"/>
        <w:rPr>
          <w:rFonts w:cs="Calibri"/>
        </w:rPr>
      </w:pPr>
      <w:r>
        <w:rPr>
          <w:rFonts w:cs="Calibri"/>
        </w:rPr>
        <w:t xml:space="preserve">Υποψήφιοι που </w:t>
      </w:r>
      <w:r w:rsidRPr="009D711E">
        <w:rPr>
          <w:rFonts w:cs="Calibri"/>
          <w:u w:val="single"/>
        </w:rPr>
        <w:t>δεν υποβάλλουν δήλωση προτίμησης</w:t>
      </w:r>
      <w:r>
        <w:rPr>
          <w:rFonts w:cs="Calibri"/>
        </w:rPr>
        <w:t xml:space="preserve"> διαγράφονται από τον πίνακα, σύμφωνα με το άρθρο 12 της Υ.Α. Φ.361.22/6/149788/Ε3/02-12-2022</w:t>
      </w:r>
      <w:r w:rsidR="00F86807">
        <w:rPr>
          <w:rFonts w:cs="Calibri"/>
        </w:rPr>
        <w:t>.</w:t>
      </w:r>
    </w:p>
    <w:p w:rsidR="00F86807" w:rsidRDefault="00F86807" w:rsidP="003D2BE3">
      <w:pPr>
        <w:ind w:firstLine="720"/>
        <w:jc w:val="both"/>
        <w:rPr>
          <w:rFonts w:cs="Calibri"/>
        </w:rPr>
      </w:pPr>
    </w:p>
    <w:p w:rsidR="00F86807" w:rsidRPr="009C003A" w:rsidRDefault="00F86807" w:rsidP="003D2BE3">
      <w:pPr>
        <w:ind w:firstLine="720"/>
        <w:jc w:val="both"/>
        <w:rPr>
          <w:rFonts w:cs="Calibri"/>
        </w:rPr>
      </w:pPr>
    </w:p>
    <w:p w:rsidR="00252113" w:rsidRPr="00653B0F" w:rsidRDefault="00252113" w:rsidP="00252113">
      <w:pPr>
        <w:ind w:hanging="9"/>
        <w:jc w:val="center"/>
        <w:rPr>
          <w:b/>
        </w:rPr>
      </w:pPr>
      <w:r w:rsidRPr="00653B0F">
        <w:rPr>
          <w:b/>
        </w:rPr>
        <w:t xml:space="preserve">                                                                               Ο Διευθυντής Π.Ε. Ζακύνθου</w:t>
      </w:r>
    </w:p>
    <w:p w:rsidR="00252113" w:rsidRPr="00653B0F" w:rsidRDefault="00252113" w:rsidP="00252113">
      <w:pPr>
        <w:ind w:firstLine="720"/>
        <w:jc w:val="both"/>
        <w:rPr>
          <w:b/>
        </w:rPr>
      </w:pPr>
    </w:p>
    <w:p w:rsidR="00AF13C5" w:rsidRDefault="00252113" w:rsidP="00252113">
      <w:pPr>
        <w:ind w:firstLine="720"/>
        <w:jc w:val="both"/>
        <w:rPr>
          <w:b/>
        </w:rPr>
      </w:pPr>
      <w:r w:rsidRPr="00653B0F">
        <w:rPr>
          <w:b/>
        </w:rPr>
        <w:t xml:space="preserve">         </w:t>
      </w:r>
      <w:r w:rsidR="00AF13C5">
        <w:rPr>
          <w:b/>
        </w:rPr>
        <w:t xml:space="preserve">                                                                                      </w:t>
      </w:r>
      <w:r w:rsidR="00AF13C5" w:rsidRPr="00653B0F">
        <w:rPr>
          <w:b/>
        </w:rPr>
        <w:t xml:space="preserve">Αθανάσιος </w:t>
      </w:r>
      <w:proofErr w:type="spellStart"/>
      <w:r w:rsidR="00AF13C5" w:rsidRPr="00653B0F">
        <w:rPr>
          <w:b/>
        </w:rPr>
        <w:t>Κατσίμπελης</w:t>
      </w:r>
      <w:proofErr w:type="spellEnd"/>
    </w:p>
    <w:p w:rsidR="00AF13C5" w:rsidRDefault="00AF13C5" w:rsidP="00252113">
      <w:pPr>
        <w:ind w:firstLine="720"/>
        <w:jc w:val="both"/>
        <w:rPr>
          <w:b/>
        </w:rPr>
      </w:pPr>
    </w:p>
    <w:p w:rsidR="004B534E" w:rsidRPr="00653B0F" w:rsidRDefault="00252113" w:rsidP="00252113">
      <w:pPr>
        <w:ind w:firstLine="720"/>
        <w:jc w:val="both"/>
        <w:rPr>
          <w:rFonts w:cs="Calibri"/>
        </w:rPr>
      </w:pPr>
      <w:r w:rsidRPr="00653B0F">
        <w:rPr>
          <w:b/>
        </w:rPr>
        <w:t xml:space="preserve">                                                                                 </w:t>
      </w:r>
      <w:r w:rsidR="00AF13C5">
        <w:rPr>
          <w:b/>
        </w:rPr>
        <w:t xml:space="preserve">   </w:t>
      </w:r>
    </w:p>
    <w:p w:rsidR="00C41E17" w:rsidRPr="00653B0F" w:rsidRDefault="00C41E1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5"/>
        <w:gridCol w:w="2250"/>
        <w:gridCol w:w="3544"/>
      </w:tblGrid>
      <w:tr w:rsidR="00C41E17" w:rsidRPr="00653B0F" w:rsidTr="00F632C2">
        <w:tc>
          <w:tcPr>
            <w:tcW w:w="2995" w:type="dxa"/>
          </w:tcPr>
          <w:p w:rsidR="00C41E17" w:rsidRPr="00653B0F" w:rsidRDefault="00C41E17"/>
        </w:tc>
        <w:tc>
          <w:tcPr>
            <w:tcW w:w="2250" w:type="dxa"/>
          </w:tcPr>
          <w:p w:rsidR="00C41E17" w:rsidRPr="00653B0F" w:rsidRDefault="00C41E17"/>
        </w:tc>
        <w:tc>
          <w:tcPr>
            <w:tcW w:w="3544" w:type="dxa"/>
          </w:tcPr>
          <w:p w:rsidR="00C41E17" w:rsidRPr="00653B0F" w:rsidRDefault="00C41E17" w:rsidP="00F632C2">
            <w:pPr>
              <w:ind w:hanging="9"/>
              <w:jc w:val="center"/>
              <w:rPr>
                <w:b/>
              </w:rPr>
            </w:pPr>
          </w:p>
        </w:tc>
      </w:tr>
    </w:tbl>
    <w:p w:rsidR="00F355CE" w:rsidRPr="00653B0F" w:rsidRDefault="00F355CE"/>
    <w:p w:rsidR="000466EE" w:rsidRPr="00653B0F" w:rsidRDefault="000466EE"/>
    <w:p w:rsidR="00C41E17" w:rsidRPr="00653B0F" w:rsidRDefault="00C41E17"/>
    <w:sectPr w:rsidR="00C41E17" w:rsidRPr="00653B0F" w:rsidSect="00F07A9B">
      <w:pgSz w:w="11907" w:h="17010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26"/>
    <w:multiLevelType w:val="multilevel"/>
    <w:tmpl w:val="0408001D"/>
    <w:numStyleLink w:val="3"/>
  </w:abstractNum>
  <w:abstractNum w:abstractNumId="1">
    <w:nsid w:val="088C16D3"/>
    <w:multiLevelType w:val="hybridMultilevel"/>
    <w:tmpl w:val="991E8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59F"/>
    <w:multiLevelType w:val="multilevel"/>
    <w:tmpl w:val="0408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772F70"/>
    <w:multiLevelType w:val="hybridMultilevel"/>
    <w:tmpl w:val="1CFA25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3D86"/>
    <w:multiLevelType w:val="multilevel"/>
    <w:tmpl w:val="0408001D"/>
    <w:numStyleLink w:val="1"/>
  </w:abstractNum>
  <w:abstractNum w:abstractNumId="5">
    <w:nsid w:val="173B7045"/>
    <w:multiLevelType w:val="hybridMultilevel"/>
    <w:tmpl w:val="3A9E1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925E1"/>
    <w:multiLevelType w:val="hybridMultilevel"/>
    <w:tmpl w:val="C7BE6B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84D73"/>
    <w:multiLevelType w:val="hybridMultilevel"/>
    <w:tmpl w:val="E6668F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7A81"/>
    <w:multiLevelType w:val="hybridMultilevel"/>
    <w:tmpl w:val="4CBC2F0E"/>
    <w:lvl w:ilvl="0" w:tplc="E36671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553BE"/>
    <w:multiLevelType w:val="hybridMultilevel"/>
    <w:tmpl w:val="5ABE9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4064"/>
    <w:multiLevelType w:val="hybridMultilevel"/>
    <w:tmpl w:val="1020F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2D70"/>
    <w:multiLevelType w:val="hybridMultilevel"/>
    <w:tmpl w:val="B1521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C4D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5F65A4"/>
    <w:multiLevelType w:val="hybridMultilevel"/>
    <w:tmpl w:val="BB66D080"/>
    <w:lvl w:ilvl="0" w:tplc="7A4C4A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6C76"/>
    <w:multiLevelType w:val="hybridMultilevel"/>
    <w:tmpl w:val="7E00658C"/>
    <w:lvl w:ilvl="0" w:tplc="1E9CAA6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D0595"/>
    <w:multiLevelType w:val="multilevel"/>
    <w:tmpl w:val="0408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47421EF"/>
    <w:multiLevelType w:val="hybridMultilevel"/>
    <w:tmpl w:val="305241CC"/>
    <w:lvl w:ilvl="0" w:tplc="92845C72">
      <w:start w:val="1"/>
      <w:numFmt w:val="decimal"/>
      <w:lvlText w:val="%1."/>
      <w:lvlJc w:val="left"/>
      <w:pPr>
        <w:ind w:left="720" w:hanging="360"/>
      </w:pPr>
    </w:lvl>
    <w:lvl w:ilvl="1" w:tplc="E3B2B354" w:tentative="1">
      <w:start w:val="1"/>
      <w:numFmt w:val="lowerLetter"/>
      <w:lvlText w:val="%2."/>
      <w:lvlJc w:val="left"/>
      <w:pPr>
        <w:ind w:left="1440" w:hanging="360"/>
      </w:pPr>
    </w:lvl>
    <w:lvl w:ilvl="2" w:tplc="445AA19E" w:tentative="1">
      <w:start w:val="1"/>
      <w:numFmt w:val="lowerRoman"/>
      <w:lvlText w:val="%3."/>
      <w:lvlJc w:val="right"/>
      <w:pPr>
        <w:ind w:left="2160" w:hanging="180"/>
      </w:pPr>
    </w:lvl>
    <w:lvl w:ilvl="3" w:tplc="BACE020C" w:tentative="1">
      <w:start w:val="1"/>
      <w:numFmt w:val="decimal"/>
      <w:lvlText w:val="%4."/>
      <w:lvlJc w:val="left"/>
      <w:pPr>
        <w:ind w:left="2880" w:hanging="360"/>
      </w:pPr>
    </w:lvl>
    <w:lvl w:ilvl="4" w:tplc="E5603DD2" w:tentative="1">
      <w:start w:val="1"/>
      <w:numFmt w:val="lowerLetter"/>
      <w:lvlText w:val="%5."/>
      <w:lvlJc w:val="left"/>
      <w:pPr>
        <w:ind w:left="3600" w:hanging="360"/>
      </w:pPr>
    </w:lvl>
    <w:lvl w:ilvl="5" w:tplc="FB64F44A" w:tentative="1">
      <w:start w:val="1"/>
      <w:numFmt w:val="lowerRoman"/>
      <w:lvlText w:val="%6."/>
      <w:lvlJc w:val="right"/>
      <w:pPr>
        <w:ind w:left="4320" w:hanging="180"/>
      </w:pPr>
    </w:lvl>
    <w:lvl w:ilvl="6" w:tplc="847CF1CE" w:tentative="1">
      <w:start w:val="1"/>
      <w:numFmt w:val="decimal"/>
      <w:lvlText w:val="%7."/>
      <w:lvlJc w:val="left"/>
      <w:pPr>
        <w:ind w:left="5040" w:hanging="360"/>
      </w:pPr>
    </w:lvl>
    <w:lvl w:ilvl="7" w:tplc="FC9C8052" w:tentative="1">
      <w:start w:val="1"/>
      <w:numFmt w:val="lowerLetter"/>
      <w:lvlText w:val="%8."/>
      <w:lvlJc w:val="left"/>
      <w:pPr>
        <w:ind w:left="5760" w:hanging="360"/>
      </w:pPr>
    </w:lvl>
    <w:lvl w:ilvl="8" w:tplc="5E6E1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96FDA"/>
    <w:multiLevelType w:val="hybridMultilevel"/>
    <w:tmpl w:val="FAA6640E"/>
    <w:lvl w:ilvl="0" w:tplc="68ACFD74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24F20"/>
    <w:multiLevelType w:val="singleLevel"/>
    <w:tmpl w:val="E36671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</w:abstractNum>
  <w:abstractNum w:abstractNumId="19">
    <w:nsid w:val="6F845F36"/>
    <w:multiLevelType w:val="hybridMultilevel"/>
    <w:tmpl w:val="9D32234C"/>
    <w:lvl w:ilvl="0" w:tplc="BC440846">
      <w:start w:val="1"/>
      <w:numFmt w:val="decimal"/>
      <w:lvlText w:val="%1."/>
      <w:lvlJc w:val="left"/>
      <w:pPr>
        <w:ind w:left="1080" w:hanging="720"/>
      </w:pPr>
    </w:lvl>
    <w:lvl w:ilvl="1" w:tplc="AC8AD0BA">
      <w:start w:val="1"/>
      <w:numFmt w:val="lowerLetter"/>
      <w:lvlText w:val="%2."/>
      <w:lvlJc w:val="left"/>
      <w:pPr>
        <w:ind w:left="1440" w:hanging="360"/>
      </w:pPr>
    </w:lvl>
    <w:lvl w:ilvl="2" w:tplc="0C82128A">
      <w:start w:val="1"/>
      <w:numFmt w:val="lowerRoman"/>
      <w:lvlText w:val="%3."/>
      <w:lvlJc w:val="right"/>
      <w:pPr>
        <w:ind w:left="2160" w:hanging="180"/>
      </w:pPr>
    </w:lvl>
    <w:lvl w:ilvl="3" w:tplc="A5681D60">
      <w:start w:val="1"/>
      <w:numFmt w:val="decimal"/>
      <w:lvlText w:val="%4."/>
      <w:lvlJc w:val="left"/>
      <w:pPr>
        <w:ind w:left="2880" w:hanging="360"/>
      </w:pPr>
    </w:lvl>
    <w:lvl w:ilvl="4" w:tplc="58B20042">
      <w:start w:val="1"/>
      <w:numFmt w:val="lowerLetter"/>
      <w:lvlText w:val="%5."/>
      <w:lvlJc w:val="left"/>
      <w:pPr>
        <w:ind w:left="3600" w:hanging="360"/>
      </w:pPr>
    </w:lvl>
    <w:lvl w:ilvl="5" w:tplc="5EFC5074">
      <w:start w:val="1"/>
      <w:numFmt w:val="lowerRoman"/>
      <w:lvlText w:val="%6."/>
      <w:lvlJc w:val="right"/>
      <w:pPr>
        <w:ind w:left="4320" w:hanging="180"/>
      </w:pPr>
    </w:lvl>
    <w:lvl w:ilvl="6" w:tplc="F3E64528">
      <w:start w:val="1"/>
      <w:numFmt w:val="decimal"/>
      <w:lvlText w:val="%7."/>
      <w:lvlJc w:val="left"/>
      <w:pPr>
        <w:ind w:left="5040" w:hanging="360"/>
      </w:pPr>
    </w:lvl>
    <w:lvl w:ilvl="7" w:tplc="80302242">
      <w:start w:val="1"/>
      <w:numFmt w:val="lowerLetter"/>
      <w:lvlText w:val="%8."/>
      <w:lvlJc w:val="left"/>
      <w:pPr>
        <w:ind w:left="5760" w:hanging="360"/>
      </w:pPr>
    </w:lvl>
    <w:lvl w:ilvl="8" w:tplc="BD7E0E0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5651F"/>
    <w:multiLevelType w:val="multilevel"/>
    <w:tmpl w:val="0408001D"/>
    <w:numStyleLink w:val="1"/>
  </w:abstractNum>
  <w:abstractNum w:abstractNumId="21">
    <w:nsid w:val="752306A3"/>
    <w:multiLevelType w:val="multilevel"/>
    <w:tmpl w:val="0408001D"/>
    <w:numStyleLink w:val="2"/>
  </w:abstractNum>
  <w:abstractNum w:abstractNumId="22">
    <w:nsid w:val="77610C3F"/>
    <w:multiLevelType w:val="hybridMultilevel"/>
    <w:tmpl w:val="04E6436E"/>
    <w:lvl w:ilvl="0" w:tplc="E366719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09383D"/>
    <w:multiLevelType w:val="hybridMultilevel"/>
    <w:tmpl w:val="50589AAA"/>
    <w:lvl w:ilvl="0" w:tplc="1A440CAA">
      <w:start w:val="1"/>
      <w:numFmt w:val="decimal"/>
      <w:lvlText w:val="%1."/>
      <w:lvlJc w:val="left"/>
      <w:pPr>
        <w:ind w:left="720" w:hanging="360"/>
      </w:pPr>
    </w:lvl>
    <w:lvl w:ilvl="1" w:tplc="42FAD442" w:tentative="1">
      <w:start w:val="1"/>
      <w:numFmt w:val="lowerLetter"/>
      <w:lvlText w:val="%2."/>
      <w:lvlJc w:val="left"/>
      <w:pPr>
        <w:ind w:left="1440" w:hanging="360"/>
      </w:pPr>
    </w:lvl>
    <w:lvl w:ilvl="2" w:tplc="79D42796" w:tentative="1">
      <w:start w:val="1"/>
      <w:numFmt w:val="lowerRoman"/>
      <w:lvlText w:val="%3."/>
      <w:lvlJc w:val="right"/>
      <w:pPr>
        <w:ind w:left="2160" w:hanging="180"/>
      </w:pPr>
    </w:lvl>
    <w:lvl w:ilvl="3" w:tplc="03F2DEC0" w:tentative="1">
      <w:start w:val="1"/>
      <w:numFmt w:val="decimal"/>
      <w:lvlText w:val="%4."/>
      <w:lvlJc w:val="left"/>
      <w:pPr>
        <w:ind w:left="2880" w:hanging="360"/>
      </w:pPr>
    </w:lvl>
    <w:lvl w:ilvl="4" w:tplc="F61AFB20" w:tentative="1">
      <w:start w:val="1"/>
      <w:numFmt w:val="lowerLetter"/>
      <w:lvlText w:val="%5."/>
      <w:lvlJc w:val="left"/>
      <w:pPr>
        <w:ind w:left="3600" w:hanging="360"/>
      </w:pPr>
    </w:lvl>
    <w:lvl w:ilvl="5" w:tplc="9C748406" w:tentative="1">
      <w:start w:val="1"/>
      <w:numFmt w:val="lowerRoman"/>
      <w:lvlText w:val="%6."/>
      <w:lvlJc w:val="right"/>
      <w:pPr>
        <w:ind w:left="4320" w:hanging="180"/>
      </w:pPr>
    </w:lvl>
    <w:lvl w:ilvl="6" w:tplc="578ACAB8" w:tentative="1">
      <w:start w:val="1"/>
      <w:numFmt w:val="decimal"/>
      <w:lvlText w:val="%7."/>
      <w:lvlJc w:val="left"/>
      <w:pPr>
        <w:ind w:left="5040" w:hanging="360"/>
      </w:pPr>
    </w:lvl>
    <w:lvl w:ilvl="7" w:tplc="B02861F6" w:tentative="1">
      <w:start w:val="1"/>
      <w:numFmt w:val="lowerLetter"/>
      <w:lvlText w:val="%8."/>
      <w:lvlJc w:val="left"/>
      <w:pPr>
        <w:ind w:left="5760" w:hanging="360"/>
      </w:pPr>
    </w:lvl>
    <w:lvl w:ilvl="8" w:tplc="8342F6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23"/>
  </w:num>
  <w:num w:numId="6">
    <w:abstractNumId w:val="10"/>
  </w:num>
  <w:num w:numId="7">
    <w:abstractNumId w:val="16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4"/>
  </w:num>
  <w:num w:numId="13">
    <w:abstractNumId w:val="19"/>
  </w:num>
  <w:num w:numId="14">
    <w:abstractNumId w:val="8"/>
  </w:num>
  <w:num w:numId="15">
    <w:abstractNumId w:val="12"/>
  </w:num>
  <w:num w:numId="16">
    <w:abstractNumId w:val="20"/>
  </w:num>
  <w:num w:numId="17">
    <w:abstractNumId w:val="4"/>
  </w:num>
  <w:num w:numId="18">
    <w:abstractNumId w:val="21"/>
  </w:num>
  <w:num w:numId="19">
    <w:abstractNumId w:val="15"/>
  </w:num>
  <w:num w:numId="20">
    <w:abstractNumId w:val="2"/>
  </w:num>
  <w:num w:numId="21">
    <w:abstractNumId w:val="0"/>
  </w:num>
  <w:num w:numId="22">
    <w:abstractNumId w:val="18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B534E"/>
    <w:rsid w:val="000466EE"/>
    <w:rsid w:val="00080594"/>
    <w:rsid w:val="000A12DD"/>
    <w:rsid w:val="000A13B8"/>
    <w:rsid w:val="000B5B9C"/>
    <w:rsid w:val="000F1983"/>
    <w:rsid w:val="000F28C3"/>
    <w:rsid w:val="001019BD"/>
    <w:rsid w:val="00103B26"/>
    <w:rsid w:val="00104603"/>
    <w:rsid w:val="001052E9"/>
    <w:rsid w:val="001250E2"/>
    <w:rsid w:val="00133D3C"/>
    <w:rsid w:val="00133D96"/>
    <w:rsid w:val="00143077"/>
    <w:rsid w:val="00144975"/>
    <w:rsid w:val="00184BE2"/>
    <w:rsid w:val="001D2A54"/>
    <w:rsid w:val="001E355B"/>
    <w:rsid w:val="001E5652"/>
    <w:rsid w:val="001E5927"/>
    <w:rsid w:val="001E5B70"/>
    <w:rsid w:val="002467F4"/>
    <w:rsid w:val="00250CA4"/>
    <w:rsid w:val="00252113"/>
    <w:rsid w:val="00257DF8"/>
    <w:rsid w:val="00290D6A"/>
    <w:rsid w:val="002A2B65"/>
    <w:rsid w:val="002B5670"/>
    <w:rsid w:val="002B58C5"/>
    <w:rsid w:val="002D226A"/>
    <w:rsid w:val="0032012B"/>
    <w:rsid w:val="0032738D"/>
    <w:rsid w:val="00350E95"/>
    <w:rsid w:val="00381002"/>
    <w:rsid w:val="00387BD9"/>
    <w:rsid w:val="003951C0"/>
    <w:rsid w:val="003A320E"/>
    <w:rsid w:val="003B779A"/>
    <w:rsid w:val="003D2BE3"/>
    <w:rsid w:val="00406F43"/>
    <w:rsid w:val="0040710B"/>
    <w:rsid w:val="00407EE9"/>
    <w:rsid w:val="00435F2F"/>
    <w:rsid w:val="00436167"/>
    <w:rsid w:val="004651A4"/>
    <w:rsid w:val="004B534E"/>
    <w:rsid w:val="004F6E8E"/>
    <w:rsid w:val="00507391"/>
    <w:rsid w:val="00540C51"/>
    <w:rsid w:val="00541C1C"/>
    <w:rsid w:val="00541E53"/>
    <w:rsid w:val="005609DB"/>
    <w:rsid w:val="00581E38"/>
    <w:rsid w:val="005D2FE6"/>
    <w:rsid w:val="005F14ED"/>
    <w:rsid w:val="005F5E06"/>
    <w:rsid w:val="005F7596"/>
    <w:rsid w:val="00625957"/>
    <w:rsid w:val="00644258"/>
    <w:rsid w:val="00650782"/>
    <w:rsid w:val="00653B0F"/>
    <w:rsid w:val="00682D3E"/>
    <w:rsid w:val="00697D93"/>
    <w:rsid w:val="006C0956"/>
    <w:rsid w:val="0070363A"/>
    <w:rsid w:val="00707EDF"/>
    <w:rsid w:val="00773037"/>
    <w:rsid w:val="007B54CF"/>
    <w:rsid w:val="00801843"/>
    <w:rsid w:val="00806C46"/>
    <w:rsid w:val="00845FD0"/>
    <w:rsid w:val="008533CD"/>
    <w:rsid w:val="008704B6"/>
    <w:rsid w:val="0092313C"/>
    <w:rsid w:val="009270CE"/>
    <w:rsid w:val="009C003A"/>
    <w:rsid w:val="009D00BA"/>
    <w:rsid w:val="009D711E"/>
    <w:rsid w:val="009F2FFF"/>
    <w:rsid w:val="00A573EC"/>
    <w:rsid w:val="00A9603A"/>
    <w:rsid w:val="00AA2A46"/>
    <w:rsid w:val="00AA59D8"/>
    <w:rsid w:val="00AB63C4"/>
    <w:rsid w:val="00AD08F7"/>
    <w:rsid w:val="00AF13C5"/>
    <w:rsid w:val="00B452BC"/>
    <w:rsid w:val="00BD3295"/>
    <w:rsid w:val="00BE4A36"/>
    <w:rsid w:val="00C20021"/>
    <w:rsid w:val="00C41E17"/>
    <w:rsid w:val="00C75BBC"/>
    <w:rsid w:val="00C87196"/>
    <w:rsid w:val="00CA79A6"/>
    <w:rsid w:val="00CE17E7"/>
    <w:rsid w:val="00D40F2F"/>
    <w:rsid w:val="00D50555"/>
    <w:rsid w:val="00D60019"/>
    <w:rsid w:val="00D91D2E"/>
    <w:rsid w:val="00DC11FF"/>
    <w:rsid w:val="00DE03BF"/>
    <w:rsid w:val="00DF5B9B"/>
    <w:rsid w:val="00E0744C"/>
    <w:rsid w:val="00E14F64"/>
    <w:rsid w:val="00E16682"/>
    <w:rsid w:val="00E54E99"/>
    <w:rsid w:val="00E76259"/>
    <w:rsid w:val="00E97237"/>
    <w:rsid w:val="00EB1B56"/>
    <w:rsid w:val="00EC159A"/>
    <w:rsid w:val="00EF62EE"/>
    <w:rsid w:val="00F07A9B"/>
    <w:rsid w:val="00F20CE0"/>
    <w:rsid w:val="00F355CE"/>
    <w:rsid w:val="00F632C2"/>
    <w:rsid w:val="00F86807"/>
    <w:rsid w:val="00FD2C68"/>
    <w:rsid w:val="00FE01AF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355CE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355CE"/>
    <w:pPr>
      <w:ind w:left="720"/>
      <w:contextualSpacing/>
    </w:pPr>
  </w:style>
  <w:style w:type="character" w:customStyle="1" w:styleId="10">
    <w:name w:val="Ανεπίλυτη αναφορά1"/>
    <w:basedOn w:val="a0"/>
    <w:uiPriority w:val="99"/>
    <w:semiHidden/>
    <w:unhideWhenUsed/>
    <w:rsid w:val="000466E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466EE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E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4A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2521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Body Text Indent 3"/>
    <w:link w:val="3Char"/>
    <w:rsid w:val="002D226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018"/>
      </w:tabs>
      <w:spacing w:after="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3Char">
    <w:name w:val="Σώμα κείμενου με εσοχή 3 Char"/>
    <w:basedOn w:val="a0"/>
    <w:link w:val="30"/>
    <w:rsid w:val="002D226A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l-GR"/>
    </w:rPr>
  </w:style>
  <w:style w:type="numbering" w:customStyle="1" w:styleId="1">
    <w:name w:val="Στυλ1"/>
    <w:uiPriority w:val="99"/>
    <w:rsid w:val="00AA2A46"/>
    <w:pPr>
      <w:numPr>
        <w:numId w:val="15"/>
      </w:numPr>
    </w:pPr>
  </w:style>
  <w:style w:type="numbering" w:customStyle="1" w:styleId="2">
    <w:name w:val="Στυλ2"/>
    <w:uiPriority w:val="99"/>
    <w:rsid w:val="00133D96"/>
    <w:pPr>
      <w:numPr>
        <w:numId w:val="19"/>
      </w:numPr>
    </w:pPr>
  </w:style>
  <w:style w:type="numbering" w:customStyle="1" w:styleId="3">
    <w:name w:val="Στυλ3"/>
    <w:uiPriority w:val="99"/>
    <w:rsid w:val="00133D96"/>
    <w:pPr>
      <w:numPr>
        <w:numId w:val="20"/>
      </w:numPr>
    </w:pPr>
  </w:style>
  <w:style w:type="character" w:customStyle="1" w:styleId="gmail-apple-converted-space">
    <w:name w:val="gmail-apple-converted-space"/>
    <w:basedOn w:val="a0"/>
    <w:rsid w:val="001E5927"/>
  </w:style>
  <w:style w:type="paragraph" w:styleId="a6">
    <w:name w:val="Body Text"/>
    <w:basedOn w:val="a"/>
    <w:link w:val="Char0"/>
    <w:uiPriority w:val="99"/>
    <w:semiHidden/>
    <w:unhideWhenUsed/>
    <w:rsid w:val="00E14F64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E14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e.zak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ipeza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directors.minedu.gov.g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61;&#972;&#964;&#965;&#960;&#959;%20&#945;&#960;&#972;&#966;&#945;&#963;&#951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AF7E-7395-41BA-BE2F-687BAA62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απόφασης</Template>
  <TotalTime>158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Melina</cp:lastModifiedBy>
  <cp:revision>86</cp:revision>
  <cp:lastPrinted>2021-04-14T07:11:00Z</cp:lastPrinted>
  <dcterms:created xsi:type="dcterms:W3CDTF">2022-12-08T06:42:00Z</dcterms:created>
  <dcterms:modified xsi:type="dcterms:W3CDTF">2023-04-07T11:29:00Z</dcterms:modified>
</cp:coreProperties>
</file>